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4D" w:rsidRDefault="00C37A4D" w:rsidP="00496ACE">
      <w:pPr>
        <w:tabs>
          <w:tab w:val="left" w:pos="270"/>
          <w:tab w:val="left" w:pos="540"/>
          <w:tab w:val="left" w:pos="1440"/>
        </w:tabs>
        <w:spacing w:after="0"/>
        <w:jc w:val="center"/>
        <w:rPr>
          <w:rFonts w:ascii="Tahoma" w:hAnsi="Tahoma" w:cs="Tahoma"/>
          <w:b/>
          <w:sz w:val="10"/>
          <w:szCs w:val="10"/>
          <w:u w:val="single"/>
        </w:rPr>
      </w:pPr>
    </w:p>
    <w:p w:rsidR="00CD5644" w:rsidRDefault="00CA40A7" w:rsidP="00496ACE">
      <w:pPr>
        <w:tabs>
          <w:tab w:val="left" w:pos="270"/>
          <w:tab w:val="left" w:pos="540"/>
          <w:tab w:val="left" w:pos="1440"/>
        </w:tabs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992C43">
        <w:rPr>
          <w:rFonts w:ascii="Tahoma" w:hAnsi="Tahoma" w:cs="Tahoma"/>
          <w:b/>
          <w:sz w:val="24"/>
          <w:szCs w:val="24"/>
          <w:u w:val="single"/>
        </w:rPr>
        <w:t>QUOTATIONS FOR SUPPLY OF</w:t>
      </w:r>
    </w:p>
    <w:p w:rsidR="001D50D3" w:rsidRDefault="003C74BD" w:rsidP="00745F9B">
      <w:pPr>
        <w:tabs>
          <w:tab w:val="left" w:pos="270"/>
          <w:tab w:val="left" w:pos="540"/>
          <w:tab w:val="left" w:pos="1440"/>
        </w:tabs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70 GSM </w:t>
      </w:r>
      <w:r w:rsidR="00745F9B">
        <w:rPr>
          <w:rFonts w:ascii="Tahoma" w:hAnsi="Tahoma" w:cs="Tahoma"/>
          <w:b/>
          <w:sz w:val="24"/>
          <w:szCs w:val="24"/>
          <w:u w:val="single"/>
        </w:rPr>
        <w:t>&amp;</w:t>
      </w:r>
      <w:r>
        <w:rPr>
          <w:rFonts w:ascii="Tahoma" w:hAnsi="Tahoma" w:cs="Tahoma"/>
          <w:b/>
          <w:sz w:val="24"/>
          <w:szCs w:val="24"/>
          <w:u w:val="single"/>
        </w:rPr>
        <w:t xml:space="preserve"> 80 GSM – WOODFREE</w:t>
      </w:r>
      <w:r w:rsidR="00745F9B">
        <w:rPr>
          <w:rFonts w:ascii="Tahoma" w:hAnsi="Tahoma" w:cs="Tahoma"/>
          <w:b/>
          <w:sz w:val="24"/>
          <w:szCs w:val="24"/>
          <w:u w:val="single"/>
        </w:rPr>
        <w:t xml:space="preserve"> OFFSET WHITE PRINTING</w:t>
      </w:r>
      <w:r>
        <w:rPr>
          <w:rFonts w:ascii="Tahoma" w:hAnsi="Tahoma" w:cs="Tahoma"/>
          <w:b/>
          <w:sz w:val="24"/>
          <w:szCs w:val="24"/>
          <w:u w:val="single"/>
        </w:rPr>
        <w:t xml:space="preserve"> PAPER</w:t>
      </w:r>
    </w:p>
    <w:p w:rsidR="00FB7070" w:rsidRPr="00992C43" w:rsidRDefault="00FB7070" w:rsidP="00496ACE">
      <w:pPr>
        <w:tabs>
          <w:tab w:val="left" w:pos="270"/>
          <w:tab w:val="left" w:pos="540"/>
          <w:tab w:val="left" w:pos="1440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IMP/ ADV/ 20</w:t>
      </w:r>
      <w:r w:rsidR="00E45787">
        <w:rPr>
          <w:rFonts w:ascii="Tahoma" w:hAnsi="Tahoma" w:cs="Tahoma"/>
          <w:b/>
          <w:sz w:val="24"/>
          <w:szCs w:val="24"/>
          <w:u w:val="single"/>
        </w:rPr>
        <w:t>20</w:t>
      </w:r>
      <w:r>
        <w:rPr>
          <w:rFonts w:ascii="Tahoma" w:hAnsi="Tahoma" w:cs="Tahoma"/>
          <w:b/>
          <w:sz w:val="24"/>
          <w:szCs w:val="24"/>
          <w:u w:val="single"/>
        </w:rPr>
        <w:t xml:space="preserve">/ </w:t>
      </w:r>
      <w:r w:rsidR="003D5637">
        <w:rPr>
          <w:rFonts w:ascii="Tahoma" w:hAnsi="Tahoma" w:cs="Tahoma"/>
          <w:b/>
          <w:sz w:val="24"/>
          <w:szCs w:val="24"/>
          <w:u w:val="single"/>
        </w:rPr>
        <w:t>0</w:t>
      </w:r>
      <w:r w:rsidR="00745F9B">
        <w:rPr>
          <w:rFonts w:ascii="Tahoma" w:hAnsi="Tahoma" w:cs="Tahoma"/>
          <w:b/>
          <w:sz w:val="24"/>
          <w:szCs w:val="24"/>
          <w:u w:val="single"/>
        </w:rPr>
        <w:t>9</w:t>
      </w:r>
    </w:p>
    <w:p w:rsidR="000E5279" w:rsidRPr="00D560E9" w:rsidRDefault="000E5279" w:rsidP="00C41D53">
      <w:pPr>
        <w:tabs>
          <w:tab w:val="left" w:pos="270"/>
        </w:tabs>
        <w:spacing w:after="0"/>
        <w:jc w:val="both"/>
        <w:rPr>
          <w:rFonts w:ascii="Tahoma" w:hAnsi="Tahoma" w:cs="Tahoma"/>
        </w:rPr>
      </w:pPr>
    </w:p>
    <w:p w:rsidR="00685D7D" w:rsidRPr="00745F9B" w:rsidRDefault="00CA40A7" w:rsidP="00C41D53">
      <w:pPr>
        <w:tabs>
          <w:tab w:val="left" w:pos="270"/>
        </w:tabs>
        <w:spacing w:after="0"/>
        <w:jc w:val="both"/>
        <w:rPr>
          <w:rFonts w:ascii="Tahoma" w:hAnsi="Tahoma" w:cs="Tahoma"/>
        </w:rPr>
      </w:pPr>
      <w:r w:rsidRPr="00745F9B">
        <w:rPr>
          <w:rFonts w:ascii="Tahoma" w:hAnsi="Tahoma" w:cs="Tahoma"/>
        </w:rPr>
        <w:t xml:space="preserve">Sealed quotations are hereby invited from </w:t>
      </w:r>
      <w:r w:rsidR="007D4D7B" w:rsidRPr="00745F9B">
        <w:rPr>
          <w:rFonts w:ascii="Tahoma" w:hAnsi="Tahoma" w:cs="Tahoma"/>
        </w:rPr>
        <w:t>f</w:t>
      </w:r>
      <w:r w:rsidRPr="00745F9B">
        <w:rPr>
          <w:rFonts w:ascii="Tahoma" w:hAnsi="Tahoma" w:cs="Tahoma"/>
        </w:rPr>
        <w:t xml:space="preserve">oreign principles and local suppliers for the supply of </w:t>
      </w:r>
      <w:r w:rsidR="00D560E9">
        <w:rPr>
          <w:rFonts w:ascii="Tahoma" w:hAnsi="Tahoma" w:cs="Tahoma"/>
        </w:rPr>
        <w:t xml:space="preserve">                 </w:t>
      </w:r>
      <w:r w:rsidRPr="00745F9B">
        <w:rPr>
          <w:rFonts w:ascii="Tahoma" w:hAnsi="Tahoma" w:cs="Tahoma"/>
          <w:b/>
        </w:rPr>
        <w:t>“</w:t>
      </w:r>
      <w:r w:rsidR="003C74BD" w:rsidRPr="00745F9B">
        <w:rPr>
          <w:rFonts w:ascii="Tahoma" w:hAnsi="Tahoma" w:cs="Tahoma"/>
          <w:b/>
        </w:rPr>
        <w:t xml:space="preserve">70 GSM </w:t>
      </w:r>
      <w:r w:rsidR="00745F9B" w:rsidRPr="00745F9B">
        <w:rPr>
          <w:rFonts w:ascii="Tahoma" w:hAnsi="Tahoma" w:cs="Tahoma"/>
          <w:b/>
        </w:rPr>
        <w:t>&amp;</w:t>
      </w:r>
      <w:r w:rsidR="003C74BD" w:rsidRPr="00745F9B">
        <w:rPr>
          <w:rFonts w:ascii="Tahoma" w:hAnsi="Tahoma" w:cs="Tahoma"/>
          <w:b/>
        </w:rPr>
        <w:t xml:space="preserve"> 80 GSM – </w:t>
      </w:r>
      <w:proofErr w:type="spellStart"/>
      <w:r w:rsidR="003C74BD" w:rsidRPr="00745F9B">
        <w:rPr>
          <w:rFonts w:ascii="Tahoma" w:hAnsi="Tahoma" w:cs="Tahoma"/>
          <w:b/>
        </w:rPr>
        <w:t>Woodfree</w:t>
      </w:r>
      <w:proofErr w:type="spellEnd"/>
      <w:r w:rsidR="003C74BD" w:rsidRPr="00745F9B">
        <w:rPr>
          <w:rFonts w:ascii="Tahoma" w:hAnsi="Tahoma" w:cs="Tahoma"/>
          <w:b/>
        </w:rPr>
        <w:t xml:space="preserve"> </w:t>
      </w:r>
      <w:r w:rsidR="00745F9B" w:rsidRPr="00745F9B">
        <w:rPr>
          <w:rFonts w:ascii="Tahoma" w:hAnsi="Tahoma" w:cs="Tahoma"/>
          <w:b/>
        </w:rPr>
        <w:t xml:space="preserve">Offset White Printing </w:t>
      </w:r>
      <w:r w:rsidR="003C74BD" w:rsidRPr="00745F9B">
        <w:rPr>
          <w:rFonts w:ascii="Tahoma" w:hAnsi="Tahoma" w:cs="Tahoma"/>
          <w:b/>
        </w:rPr>
        <w:t>Paper</w:t>
      </w:r>
      <w:r w:rsidR="00496ACE" w:rsidRPr="00745F9B">
        <w:rPr>
          <w:rFonts w:ascii="Tahoma" w:hAnsi="Tahoma" w:cs="Tahoma"/>
          <w:b/>
        </w:rPr>
        <w:t>”</w:t>
      </w:r>
      <w:r w:rsidR="0089156D" w:rsidRPr="00745F9B">
        <w:rPr>
          <w:rFonts w:ascii="Tahoma" w:hAnsi="Tahoma" w:cs="Tahoma"/>
          <w:b/>
        </w:rPr>
        <w:t xml:space="preserve"> </w:t>
      </w:r>
      <w:r w:rsidR="00685D7D" w:rsidRPr="00745F9B">
        <w:rPr>
          <w:rFonts w:ascii="Tahoma" w:hAnsi="Tahoma" w:cs="Tahoma"/>
        </w:rPr>
        <w:t>as specified below.</w:t>
      </w:r>
    </w:p>
    <w:p w:rsidR="00685D7D" w:rsidRPr="00777EC5" w:rsidRDefault="00685D7D" w:rsidP="00C41D53">
      <w:pPr>
        <w:tabs>
          <w:tab w:val="left" w:pos="270"/>
        </w:tabs>
        <w:spacing w:after="0"/>
        <w:rPr>
          <w:rFonts w:ascii="Tahoma" w:hAnsi="Tahoma" w:cs="Tahoma"/>
          <w:b/>
          <w:sz w:val="20"/>
          <w:szCs w:val="20"/>
        </w:rPr>
      </w:pPr>
    </w:p>
    <w:p w:rsidR="00752D97" w:rsidRPr="00745F9B" w:rsidRDefault="00685D7D" w:rsidP="00C41D53">
      <w:pPr>
        <w:tabs>
          <w:tab w:val="left" w:pos="270"/>
        </w:tabs>
        <w:spacing w:after="120"/>
        <w:rPr>
          <w:rFonts w:ascii="Tahoma" w:hAnsi="Tahoma" w:cs="Tahoma"/>
          <w:b/>
          <w:u w:val="single"/>
        </w:rPr>
      </w:pPr>
      <w:r w:rsidRPr="00745F9B">
        <w:rPr>
          <w:rFonts w:ascii="Tahoma" w:hAnsi="Tahoma" w:cs="Tahoma"/>
          <w:b/>
        </w:rPr>
        <w:tab/>
      </w:r>
      <w:r w:rsidRPr="00745F9B">
        <w:rPr>
          <w:rFonts w:ascii="Tahoma" w:hAnsi="Tahoma" w:cs="Tahoma"/>
          <w:b/>
          <w:u w:val="single"/>
        </w:rPr>
        <w:t>Quantity</w:t>
      </w:r>
      <w:r w:rsidRPr="00745F9B">
        <w:rPr>
          <w:rFonts w:ascii="Tahoma" w:hAnsi="Tahoma" w:cs="Tahoma"/>
          <w:b/>
        </w:rPr>
        <w:tab/>
      </w:r>
      <w:r w:rsidRPr="00745F9B">
        <w:rPr>
          <w:rFonts w:ascii="Tahoma" w:hAnsi="Tahoma" w:cs="Tahoma"/>
          <w:b/>
        </w:rPr>
        <w:tab/>
      </w:r>
      <w:r w:rsidRPr="00745F9B">
        <w:rPr>
          <w:rFonts w:ascii="Tahoma" w:hAnsi="Tahoma" w:cs="Tahoma"/>
          <w:b/>
        </w:rPr>
        <w:tab/>
      </w:r>
      <w:r w:rsidRPr="00745F9B">
        <w:rPr>
          <w:rFonts w:ascii="Tahoma" w:hAnsi="Tahoma" w:cs="Tahoma"/>
          <w:b/>
        </w:rPr>
        <w:tab/>
      </w:r>
      <w:r w:rsidR="00496ACE" w:rsidRPr="00745F9B">
        <w:rPr>
          <w:rFonts w:ascii="Tahoma" w:hAnsi="Tahoma" w:cs="Tahoma"/>
          <w:b/>
        </w:rPr>
        <w:t xml:space="preserve">                </w:t>
      </w:r>
      <w:r w:rsidRPr="00745F9B">
        <w:rPr>
          <w:rFonts w:ascii="Tahoma" w:hAnsi="Tahoma" w:cs="Tahoma"/>
          <w:b/>
          <w:u w:val="single"/>
        </w:rPr>
        <w:t>Description</w:t>
      </w:r>
    </w:p>
    <w:p w:rsidR="009F7EAD" w:rsidRPr="00745F9B" w:rsidRDefault="00F7149A" w:rsidP="009F7EAD">
      <w:pPr>
        <w:tabs>
          <w:tab w:val="left" w:pos="270"/>
          <w:tab w:val="left" w:pos="3240"/>
          <w:tab w:val="left" w:pos="3600"/>
        </w:tabs>
        <w:spacing w:after="120" w:line="240" w:lineRule="auto"/>
        <w:ind w:left="7387" w:hanging="7387"/>
        <w:rPr>
          <w:rFonts w:ascii="Tahoma" w:hAnsi="Tahoma" w:cs="Tahoma"/>
          <w:b/>
        </w:rPr>
      </w:pPr>
      <w:r w:rsidRPr="00745F9B">
        <w:rPr>
          <w:rFonts w:ascii="Tahoma" w:hAnsi="Tahoma" w:cs="Tahoma"/>
          <w:b/>
        </w:rPr>
        <w:tab/>
      </w:r>
      <w:r w:rsidR="003D5637" w:rsidRPr="00745F9B">
        <w:rPr>
          <w:rFonts w:ascii="Tahoma" w:hAnsi="Tahoma" w:cs="Tahoma"/>
          <w:b/>
        </w:rPr>
        <w:t xml:space="preserve">  </w:t>
      </w:r>
      <w:r w:rsidR="009F7EAD" w:rsidRPr="00745F9B">
        <w:rPr>
          <w:rFonts w:ascii="Tahoma" w:hAnsi="Tahoma" w:cs="Tahoma"/>
          <w:b/>
        </w:rPr>
        <w:t xml:space="preserve">30 MT             70 GSM – </w:t>
      </w:r>
      <w:proofErr w:type="spellStart"/>
      <w:r w:rsidR="009F7EAD" w:rsidRPr="00745F9B">
        <w:rPr>
          <w:rFonts w:ascii="Tahoma" w:hAnsi="Tahoma" w:cs="Tahoma"/>
          <w:b/>
        </w:rPr>
        <w:t>Woodfree</w:t>
      </w:r>
      <w:proofErr w:type="spellEnd"/>
      <w:r w:rsidR="009F7EAD" w:rsidRPr="00745F9B">
        <w:rPr>
          <w:rFonts w:ascii="Tahoma" w:hAnsi="Tahoma" w:cs="Tahoma"/>
          <w:b/>
        </w:rPr>
        <w:t xml:space="preserve"> Offset White Printing Paper - Size: 24” x 36”</w:t>
      </w:r>
    </w:p>
    <w:p w:rsidR="009F7EAD" w:rsidRPr="00745F9B" w:rsidRDefault="009F7EAD" w:rsidP="009F7EAD">
      <w:pPr>
        <w:tabs>
          <w:tab w:val="left" w:pos="270"/>
          <w:tab w:val="left" w:pos="3240"/>
          <w:tab w:val="left" w:pos="3600"/>
        </w:tabs>
        <w:spacing w:after="120" w:line="240" w:lineRule="auto"/>
        <w:ind w:left="7387" w:hanging="7387"/>
        <w:rPr>
          <w:rFonts w:ascii="Tahoma" w:hAnsi="Tahoma" w:cs="Tahoma"/>
          <w:b/>
        </w:rPr>
      </w:pPr>
      <w:r w:rsidRPr="00745F9B">
        <w:rPr>
          <w:rFonts w:ascii="Tahoma" w:hAnsi="Tahoma" w:cs="Tahoma"/>
          <w:b/>
        </w:rPr>
        <w:t xml:space="preserve">      10 MT             80 GSM – </w:t>
      </w:r>
      <w:proofErr w:type="spellStart"/>
      <w:r w:rsidRPr="00745F9B">
        <w:rPr>
          <w:rFonts w:ascii="Tahoma" w:hAnsi="Tahoma" w:cs="Tahoma"/>
          <w:b/>
        </w:rPr>
        <w:t>Woodfree</w:t>
      </w:r>
      <w:proofErr w:type="spellEnd"/>
      <w:r w:rsidRPr="00745F9B">
        <w:rPr>
          <w:rFonts w:ascii="Tahoma" w:hAnsi="Tahoma" w:cs="Tahoma"/>
          <w:b/>
        </w:rPr>
        <w:t xml:space="preserve"> Offset White Printing Paper - Size: 24” x 36”  </w:t>
      </w:r>
    </w:p>
    <w:p w:rsidR="00777EC5" w:rsidRDefault="009F7EAD" w:rsidP="00777EC5">
      <w:pPr>
        <w:tabs>
          <w:tab w:val="left" w:pos="270"/>
          <w:tab w:val="left" w:pos="3240"/>
          <w:tab w:val="left" w:pos="3600"/>
        </w:tabs>
        <w:spacing w:after="120" w:line="240" w:lineRule="auto"/>
        <w:ind w:left="7387" w:hanging="7387"/>
        <w:rPr>
          <w:rFonts w:ascii="Tahoma" w:hAnsi="Tahoma" w:cs="Tahoma"/>
          <w:b/>
          <w:sz w:val="10"/>
          <w:szCs w:val="10"/>
        </w:rPr>
      </w:pPr>
      <w:r w:rsidRPr="00745F9B">
        <w:rPr>
          <w:rFonts w:ascii="Tahoma" w:hAnsi="Tahoma" w:cs="Tahoma"/>
          <w:b/>
        </w:rPr>
        <w:tab/>
      </w:r>
      <w:r w:rsidR="00E45787" w:rsidRPr="00745F9B">
        <w:rPr>
          <w:rFonts w:ascii="Tahoma" w:hAnsi="Tahoma" w:cs="Tahoma"/>
          <w:b/>
        </w:rPr>
        <w:t xml:space="preserve">  </w:t>
      </w:r>
    </w:p>
    <w:p w:rsidR="00685D7D" w:rsidRPr="00745F9B" w:rsidRDefault="00777EC5" w:rsidP="00777EC5">
      <w:pPr>
        <w:tabs>
          <w:tab w:val="left" w:pos="405"/>
          <w:tab w:val="left" w:pos="3240"/>
          <w:tab w:val="left" w:pos="3600"/>
        </w:tabs>
        <w:spacing w:after="120" w:line="240" w:lineRule="auto"/>
        <w:ind w:left="7387" w:hanging="7387"/>
        <w:rPr>
          <w:rFonts w:ascii="Tahoma" w:hAnsi="Tahoma" w:cs="Tahoma"/>
          <w:bCs/>
        </w:rPr>
      </w:pPr>
      <w:r>
        <w:rPr>
          <w:rFonts w:ascii="Tahoma" w:hAnsi="Tahoma" w:cs="Tahoma"/>
          <w:b/>
          <w:sz w:val="10"/>
          <w:szCs w:val="10"/>
        </w:rPr>
        <w:tab/>
      </w:r>
      <w:proofErr w:type="gramStart"/>
      <w:r w:rsidR="00E45787" w:rsidRPr="00745F9B">
        <w:rPr>
          <w:rFonts w:ascii="Tahoma" w:hAnsi="Tahoma" w:cs="Tahoma"/>
          <w:bCs/>
        </w:rPr>
        <w:t>Packing :</w:t>
      </w:r>
      <w:proofErr w:type="gramEnd"/>
      <w:r w:rsidR="00E45787" w:rsidRPr="00745F9B">
        <w:rPr>
          <w:rFonts w:ascii="Tahoma" w:hAnsi="Tahoma" w:cs="Tahoma"/>
          <w:bCs/>
        </w:rPr>
        <w:t xml:space="preserve"> </w:t>
      </w:r>
      <w:r w:rsidR="00685D7D" w:rsidRPr="00745F9B">
        <w:rPr>
          <w:rFonts w:ascii="Tahoma" w:hAnsi="Tahoma" w:cs="Tahoma"/>
          <w:bCs/>
        </w:rPr>
        <w:t>Palletized packets with extra Seaworthy Export packing with moisture barrier.</w:t>
      </w:r>
    </w:p>
    <w:p w:rsidR="00685D7D" w:rsidRPr="00C37A4D" w:rsidRDefault="00685D7D" w:rsidP="00C41D53">
      <w:pPr>
        <w:tabs>
          <w:tab w:val="left" w:pos="144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685D7D" w:rsidRPr="00745F9B" w:rsidRDefault="00685D7D" w:rsidP="00C41D53">
      <w:pPr>
        <w:tabs>
          <w:tab w:val="left" w:pos="1440"/>
        </w:tabs>
        <w:spacing w:after="0"/>
        <w:rPr>
          <w:rFonts w:ascii="Tahoma" w:hAnsi="Tahoma" w:cs="Tahoma"/>
          <w:b/>
          <w:u w:val="single"/>
        </w:rPr>
      </w:pPr>
      <w:r w:rsidRPr="00745F9B">
        <w:rPr>
          <w:rFonts w:ascii="Tahoma" w:hAnsi="Tahoma" w:cs="Tahoma"/>
          <w:b/>
          <w:u w:val="single"/>
        </w:rPr>
        <w:t>Foreign Offers</w:t>
      </w:r>
    </w:p>
    <w:p w:rsidR="00AA6735" w:rsidRPr="00745F9B" w:rsidRDefault="00AA6735" w:rsidP="00C41D53">
      <w:pPr>
        <w:tabs>
          <w:tab w:val="left" w:pos="1440"/>
        </w:tabs>
        <w:spacing w:after="0"/>
        <w:jc w:val="both"/>
        <w:rPr>
          <w:rFonts w:ascii="Arial" w:hAnsi="Arial" w:cs="Arial"/>
        </w:rPr>
      </w:pPr>
      <w:r w:rsidRPr="00745F9B">
        <w:rPr>
          <w:rFonts w:ascii="Arial" w:hAnsi="Arial" w:cs="Arial"/>
        </w:rPr>
        <w:t xml:space="preserve">The bidders should quote both </w:t>
      </w:r>
      <w:r w:rsidRPr="00745F9B">
        <w:rPr>
          <w:rFonts w:ascii="Arial" w:hAnsi="Arial" w:cs="Arial"/>
          <w:b/>
          <w:bCs/>
        </w:rPr>
        <w:t>FOB</w:t>
      </w:r>
      <w:r w:rsidRPr="00745F9B">
        <w:rPr>
          <w:rFonts w:ascii="Arial" w:hAnsi="Arial" w:cs="Arial"/>
        </w:rPr>
        <w:t xml:space="preserve"> and </w:t>
      </w:r>
      <w:r w:rsidRPr="00745F9B">
        <w:rPr>
          <w:rFonts w:ascii="Arial" w:hAnsi="Arial" w:cs="Arial"/>
          <w:b/>
          <w:bCs/>
        </w:rPr>
        <w:t>CIF Colombo</w:t>
      </w:r>
      <w:r w:rsidRPr="00745F9B">
        <w:rPr>
          <w:rFonts w:ascii="Arial" w:hAnsi="Arial" w:cs="Arial"/>
        </w:rPr>
        <w:t xml:space="preserve"> </w:t>
      </w:r>
      <w:r w:rsidRPr="00745F9B">
        <w:rPr>
          <w:rFonts w:ascii="Arial" w:hAnsi="Arial" w:cs="Arial"/>
          <w:b/>
          <w:bCs/>
        </w:rPr>
        <w:t>prices</w:t>
      </w:r>
      <w:r w:rsidRPr="00745F9B">
        <w:rPr>
          <w:rFonts w:ascii="Arial" w:hAnsi="Arial" w:cs="Arial"/>
        </w:rPr>
        <w:t xml:space="preserve"> (on at sight as well as 90 days </w:t>
      </w:r>
      <w:proofErr w:type="spellStart"/>
      <w:r w:rsidRPr="00745F9B">
        <w:rPr>
          <w:rFonts w:ascii="Arial" w:hAnsi="Arial" w:cs="Arial"/>
        </w:rPr>
        <w:t>usance</w:t>
      </w:r>
      <w:proofErr w:type="spellEnd"/>
      <w:r w:rsidRPr="00745F9B">
        <w:rPr>
          <w:rFonts w:ascii="Arial" w:hAnsi="Arial" w:cs="Arial"/>
        </w:rPr>
        <w:t xml:space="preserve">). </w:t>
      </w:r>
      <w:r w:rsidRPr="00745F9B">
        <w:rPr>
          <w:rFonts w:ascii="Arial" w:hAnsi="Arial" w:cs="Arial"/>
          <w:b/>
          <w:bCs/>
        </w:rPr>
        <w:t>CIF offers should clearly detailed Cost, Freight &amp; Insurance charges</w:t>
      </w:r>
      <w:r w:rsidRPr="00745F9B">
        <w:rPr>
          <w:rFonts w:ascii="Arial" w:hAnsi="Arial" w:cs="Arial"/>
        </w:rPr>
        <w:t xml:space="preserve"> separately.  </w:t>
      </w:r>
      <w:r w:rsidRPr="00745F9B">
        <w:rPr>
          <w:rFonts w:ascii="Arial" w:hAnsi="Arial" w:cs="Arial"/>
          <w:b/>
          <w:bCs/>
        </w:rPr>
        <w:t>ANCL reserves the right to place the order on FOB or on CIF term</w:t>
      </w:r>
      <w:r w:rsidRPr="00745F9B">
        <w:rPr>
          <w:rFonts w:ascii="Arial" w:hAnsi="Arial" w:cs="Arial"/>
        </w:rPr>
        <w:t xml:space="preserve">. </w:t>
      </w:r>
    </w:p>
    <w:p w:rsidR="00AA6735" w:rsidRPr="00C37A4D" w:rsidRDefault="00AA6735" w:rsidP="00C41D53">
      <w:pPr>
        <w:tabs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85D7D" w:rsidRPr="00745F9B" w:rsidRDefault="00AA6735" w:rsidP="00C41D53">
      <w:pPr>
        <w:tabs>
          <w:tab w:val="left" w:pos="1440"/>
        </w:tabs>
        <w:spacing w:after="0"/>
        <w:jc w:val="both"/>
        <w:rPr>
          <w:rFonts w:ascii="Tahoma" w:hAnsi="Tahoma" w:cs="Tahoma"/>
        </w:rPr>
      </w:pPr>
      <w:r w:rsidRPr="00745F9B">
        <w:rPr>
          <w:rFonts w:ascii="Tahoma" w:hAnsi="Tahoma" w:cs="Tahoma"/>
        </w:rPr>
        <w:t xml:space="preserve">Offers </w:t>
      </w:r>
      <w:r w:rsidR="00685D7D" w:rsidRPr="00745F9B">
        <w:rPr>
          <w:rFonts w:ascii="Tahoma" w:hAnsi="Tahoma" w:cs="Tahoma"/>
        </w:rPr>
        <w:t>with samples and specifications should be submitted in a sealed envelope marked</w:t>
      </w:r>
      <w:r w:rsidR="009A7276" w:rsidRPr="00745F9B">
        <w:rPr>
          <w:rFonts w:ascii="Tahoma" w:hAnsi="Tahoma" w:cs="Tahoma"/>
        </w:rPr>
        <w:t xml:space="preserve"> as</w:t>
      </w:r>
      <w:r w:rsidR="00685D7D" w:rsidRPr="00745F9B">
        <w:rPr>
          <w:rFonts w:ascii="Tahoma" w:hAnsi="Tahoma" w:cs="Tahoma"/>
        </w:rPr>
        <w:t xml:space="preserve"> </w:t>
      </w:r>
      <w:r w:rsidR="00685D7D" w:rsidRPr="00745F9B">
        <w:rPr>
          <w:rFonts w:ascii="Tahoma" w:hAnsi="Tahoma" w:cs="Tahoma"/>
          <w:b/>
        </w:rPr>
        <w:t xml:space="preserve">“Quotations for </w:t>
      </w:r>
      <w:r w:rsidR="003C74BD" w:rsidRPr="00745F9B">
        <w:rPr>
          <w:rFonts w:ascii="Tahoma" w:hAnsi="Tahoma" w:cs="Tahoma"/>
          <w:b/>
        </w:rPr>
        <w:t xml:space="preserve">70 GSM </w:t>
      </w:r>
      <w:r w:rsidR="00C37A4D">
        <w:rPr>
          <w:rFonts w:ascii="Tahoma" w:hAnsi="Tahoma" w:cs="Tahoma"/>
          <w:b/>
        </w:rPr>
        <w:t>&amp;</w:t>
      </w:r>
      <w:r w:rsidR="003C74BD" w:rsidRPr="00745F9B">
        <w:rPr>
          <w:rFonts w:ascii="Tahoma" w:hAnsi="Tahoma" w:cs="Tahoma"/>
          <w:b/>
        </w:rPr>
        <w:t xml:space="preserve"> 80 GSM – </w:t>
      </w:r>
      <w:proofErr w:type="spellStart"/>
      <w:r w:rsidR="003C74BD" w:rsidRPr="00745F9B">
        <w:rPr>
          <w:rFonts w:ascii="Tahoma" w:hAnsi="Tahoma" w:cs="Tahoma"/>
          <w:b/>
        </w:rPr>
        <w:t>Woodfree</w:t>
      </w:r>
      <w:proofErr w:type="spellEnd"/>
      <w:r w:rsidR="003C74BD" w:rsidRPr="00745F9B">
        <w:rPr>
          <w:rFonts w:ascii="Tahoma" w:hAnsi="Tahoma" w:cs="Tahoma"/>
          <w:b/>
        </w:rPr>
        <w:t xml:space="preserve"> </w:t>
      </w:r>
      <w:r w:rsidR="00D560E9">
        <w:rPr>
          <w:rFonts w:ascii="Tahoma" w:hAnsi="Tahoma" w:cs="Tahoma"/>
          <w:b/>
        </w:rPr>
        <w:t>White Printing</w:t>
      </w:r>
      <w:r w:rsidR="00496ACE" w:rsidRPr="00745F9B">
        <w:rPr>
          <w:rFonts w:ascii="Tahoma" w:hAnsi="Tahoma" w:cs="Tahoma"/>
          <w:b/>
        </w:rPr>
        <w:t>”</w:t>
      </w:r>
      <w:r w:rsidR="00685D7D" w:rsidRPr="00745F9B">
        <w:rPr>
          <w:rFonts w:ascii="Tahoma" w:hAnsi="Tahoma" w:cs="Tahoma"/>
        </w:rPr>
        <w:t xml:space="preserve"> on the top left hand corner.</w:t>
      </w:r>
    </w:p>
    <w:p w:rsidR="00540012" w:rsidRPr="00C37A4D" w:rsidRDefault="00540012" w:rsidP="00C41D53">
      <w:pPr>
        <w:tabs>
          <w:tab w:val="left" w:pos="144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540012" w:rsidRPr="00745F9B" w:rsidRDefault="00540012" w:rsidP="00C41D53">
      <w:pPr>
        <w:tabs>
          <w:tab w:val="left" w:pos="1440"/>
        </w:tabs>
        <w:spacing w:after="0"/>
        <w:jc w:val="both"/>
        <w:rPr>
          <w:rFonts w:ascii="Tahoma" w:hAnsi="Tahoma" w:cs="Tahoma"/>
          <w:b/>
          <w:u w:val="single"/>
        </w:rPr>
      </w:pPr>
      <w:r w:rsidRPr="00745F9B">
        <w:rPr>
          <w:rFonts w:ascii="Tahoma" w:hAnsi="Tahoma" w:cs="Tahoma"/>
          <w:b/>
          <w:u w:val="single"/>
        </w:rPr>
        <w:t>Local Offers</w:t>
      </w:r>
    </w:p>
    <w:p w:rsidR="00540012" w:rsidRPr="00745F9B" w:rsidRDefault="00540012" w:rsidP="00C41D53">
      <w:pPr>
        <w:tabs>
          <w:tab w:val="left" w:pos="1440"/>
        </w:tabs>
        <w:spacing w:after="0"/>
        <w:jc w:val="both"/>
        <w:rPr>
          <w:rFonts w:ascii="Tahoma" w:hAnsi="Tahoma" w:cs="Tahoma"/>
        </w:rPr>
      </w:pPr>
      <w:r w:rsidRPr="00745F9B">
        <w:rPr>
          <w:rFonts w:ascii="Tahoma" w:hAnsi="Tahoma" w:cs="Tahoma"/>
        </w:rPr>
        <w:t xml:space="preserve">Ex – stock price indicating </w:t>
      </w:r>
      <w:r w:rsidR="00372A17" w:rsidRPr="00745F9B">
        <w:rPr>
          <w:rFonts w:ascii="Tahoma" w:hAnsi="Tahoma" w:cs="Tahoma"/>
        </w:rPr>
        <w:t>t</w:t>
      </w:r>
      <w:r w:rsidRPr="00745F9B">
        <w:rPr>
          <w:rFonts w:ascii="Tahoma" w:hAnsi="Tahoma" w:cs="Tahoma"/>
        </w:rPr>
        <w:t>r</w:t>
      </w:r>
      <w:r w:rsidR="00FD7BAA" w:rsidRPr="00745F9B">
        <w:rPr>
          <w:rFonts w:ascii="Tahoma" w:hAnsi="Tahoma" w:cs="Tahoma"/>
        </w:rPr>
        <w:t xml:space="preserve">ansport </w:t>
      </w:r>
      <w:r w:rsidR="00372A17" w:rsidRPr="00745F9B">
        <w:rPr>
          <w:rFonts w:ascii="Tahoma" w:hAnsi="Tahoma" w:cs="Tahoma"/>
        </w:rPr>
        <w:t>c</w:t>
      </w:r>
      <w:r w:rsidR="00FD7BAA" w:rsidRPr="00745F9B">
        <w:rPr>
          <w:rFonts w:ascii="Tahoma" w:hAnsi="Tahoma" w:cs="Tahoma"/>
        </w:rPr>
        <w:t>harges, VAT and other l</w:t>
      </w:r>
      <w:r w:rsidRPr="00745F9B">
        <w:rPr>
          <w:rFonts w:ascii="Tahoma" w:hAnsi="Tahoma" w:cs="Tahoma"/>
        </w:rPr>
        <w:t>evies separately with samples should be</w:t>
      </w:r>
      <w:r w:rsidR="00FD7BAA" w:rsidRPr="00745F9B">
        <w:rPr>
          <w:rFonts w:ascii="Tahoma" w:hAnsi="Tahoma" w:cs="Tahoma"/>
        </w:rPr>
        <w:t xml:space="preserve"> submitted in a separate cover i</w:t>
      </w:r>
      <w:r w:rsidRPr="00745F9B">
        <w:rPr>
          <w:rFonts w:ascii="Tahoma" w:hAnsi="Tahoma" w:cs="Tahoma"/>
        </w:rPr>
        <w:t>n the same manner.</w:t>
      </w:r>
    </w:p>
    <w:p w:rsidR="00540012" w:rsidRPr="00C37A4D" w:rsidRDefault="00540012" w:rsidP="00C41D53">
      <w:pPr>
        <w:tabs>
          <w:tab w:val="left" w:pos="144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540012" w:rsidRPr="00745F9B" w:rsidRDefault="00540012" w:rsidP="00C41D53">
      <w:pPr>
        <w:tabs>
          <w:tab w:val="left" w:pos="1440"/>
        </w:tabs>
        <w:spacing w:after="0"/>
        <w:jc w:val="both"/>
        <w:rPr>
          <w:rFonts w:ascii="Tahoma" w:hAnsi="Tahoma" w:cs="Tahoma"/>
        </w:rPr>
      </w:pPr>
      <w:r w:rsidRPr="00745F9B">
        <w:rPr>
          <w:rFonts w:ascii="Tahoma" w:hAnsi="Tahoma" w:cs="Tahoma"/>
        </w:rPr>
        <w:t>Offers should be sent to</w:t>
      </w:r>
      <w:r w:rsidR="009A7276" w:rsidRPr="00745F9B">
        <w:rPr>
          <w:rFonts w:ascii="Tahoma" w:hAnsi="Tahoma" w:cs="Tahoma"/>
        </w:rPr>
        <w:t xml:space="preserve"> the</w:t>
      </w:r>
      <w:r w:rsidRPr="00745F9B">
        <w:rPr>
          <w:rFonts w:ascii="Tahoma" w:hAnsi="Tahoma" w:cs="Tahoma"/>
        </w:rPr>
        <w:t xml:space="preserve"> </w:t>
      </w:r>
      <w:r w:rsidRPr="00745F9B">
        <w:rPr>
          <w:rFonts w:ascii="Tahoma" w:hAnsi="Tahoma" w:cs="Tahoma"/>
          <w:b/>
        </w:rPr>
        <w:t xml:space="preserve">Head of </w:t>
      </w:r>
      <w:r w:rsidR="002A0A16" w:rsidRPr="00745F9B">
        <w:rPr>
          <w:rFonts w:ascii="Tahoma" w:hAnsi="Tahoma" w:cs="Tahoma"/>
          <w:b/>
        </w:rPr>
        <w:t>Procurement</w:t>
      </w:r>
      <w:r w:rsidRPr="00745F9B">
        <w:rPr>
          <w:rFonts w:ascii="Tahoma" w:hAnsi="Tahoma" w:cs="Tahoma"/>
          <w:b/>
        </w:rPr>
        <w:t xml:space="preserve"> to reach on or before </w:t>
      </w:r>
      <w:r w:rsidR="002A0A16" w:rsidRPr="00745F9B">
        <w:rPr>
          <w:rFonts w:ascii="Tahoma" w:hAnsi="Tahoma" w:cs="Tahoma"/>
          <w:b/>
        </w:rPr>
        <w:t xml:space="preserve">                                       </w:t>
      </w:r>
      <w:r w:rsidR="00D560E9">
        <w:rPr>
          <w:rFonts w:ascii="Tahoma" w:hAnsi="Tahoma" w:cs="Tahoma"/>
          <w:b/>
        </w:rPr>
        <w:t>14</w:t>
      </w:r>
      <w:r w:rsidR="00E45787" w:rsidRPr="00745F9B">
        <w:rPr>
          <w:rFonts w:ascii="Tahoma" w:hAnsi="Tahoma" w:cs="Tahoma"/>
          <w:b/>
        </w:rPr>
        <w:t xml:space="preserve"> </w:t>
      </w:r>
      <w:r w:rsidR="00D560E9">
        <w:rPr>
          <w:rFonts w:ascii="Tahoma" w:hAnsi="Tahoma" w:cs="Tahoma"/>
          <w:b/>
        </w:rPr>
        <w:t xml:space="preserve">August </w:t>
      </w:r>
      <w:r w:rsidR="00E45787" w:rsidRPr="00745F9B">
        <w:rPr>
          <w:rFonts w:ascii="Tahoma" w:hAnsi="Tahoma" w:cs="Tahoma"/>
          <w:b/>
        </w:rPr>
        <w:t>2020</w:t>
      </w:r>
      <w:r w:rsidRPr="00745F9B">
        <w:rPr>
          <w:rFonts w:ascii="Tahoma" w:hAnsi="Tahoma" w:cs="Tahoma"/>
          <w:b/>
        </w:rPr>
        <w:t xml:space="preserve"> at 2.30 p.m.</w:t>
      </w:r>
      <w:r w:rsidRPr="00745F9B">
        <w:rPr>
          <w:rFonts w:ascii="Tahoma" w:hAnsi="Tahoma" w:cs="Tahoma"/>
        </w:rPr>
        <w:t xml:space="preserve"> </w:t>
      </w:r>
      <w:r w:rsidR="00372A17" w:rsidRPr="00745F9B">
        <w:rPr>
          <w:rFonts w:ascii="Tahoma" w:hAnsi="Tahoma" w:cs="Tahoma"/>
        </w:rPr>
        <w:t>which w</w:t>
      </w:r>
      <w:r w:rsidR="009B1D53" w:rsidRPr="00745F9B">
        <w:rPr>
          <w:rFonts w:ascii="Tahoma" w:hAnsi="Tahoma" w:cs="Tahoma"/>
        </w:rPr>
        <w:t>ill be opened immediately. No separate documents will be issued. Suppliers may use their own formalities.</w:t>
      </w:r>
    </w:p>
    <w:p w:rsidR="003D5637" w:rsidRPr="00C37A4D" w:rsidRDefault="003D5637" w:rsidP="00C41D53">
      <w:pPr>
        <w:tabs>
          <w:tab w:val="left" w:pos="144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9B1D53" w:rsidRPr="00745F9B" w:rsidRDefault="00372A17" w:rsidP="00C41D53">
      <w:pPr>
        <w:tabs>
          <w:tab w:val="left" w:pos="1440"/>
        </w:tabs>
        <w:spacing w:after="0"/>
        <w:jc w:val="both"/>
        <w:rPr>
          <w:rFonts w:ascii="Tahoma" w:hAnsi="Tahoma" w:cs="Tahoma"/>
        </w:rPr>
      </w:pPr>
      <w:r w:rsidRPr="00745F9B">
        <w:rPr>
          <w:rFonts w:ascii="Tahoma" w:hAnsi="Tahoma" w:cs="Tahoma"/>
        </w:rPr>
        <w:t>Probable date of delivery, v</w:t>
      </w:r>
      <w:r w:rsidR="009B1D53" w:rsidRPr="00745F9B">
        <w:rPr>
          <w:rFonts w:ascii="Tahoma" w:hAnsi="Tahoma" w:cs="Tahoma"/>
        </w:rPr>
        <w:t xml:space="preserve">alidity of price, </w:t>
      </w:r>
      <w:r w:rsidRPr="00745F9B">
        <w:rPr>
          <w:rFonts w:ascii="Tahoma" w:hAnsi="Tahoma" w:cs="Tahoma"/>
        </w:rPr>
        <w:t>t</w:t>
      </w:r>
      <w:r w:rsidR="009B1D53" w:rsidRPr="00745F9B">
        <w:rPr>
          <w:rFonts w:ascii="Tahoma" w:hAnsi="Tahoma" w:cs="Tahoma"/>
        </w:rPr>
        <w:t>er</w:t>
      </w:r>
      <w:r w:rsidR="006F66DC" w:rsidRPr="00745F9B">
        <w:rPr>
          <w:rFonts w:ascii="Tahoma" w:hAnsi="Tahoma" w:cs="Tahoma"/>
        </w:rPr>
        <w:t>ms of payment etc. to be clearly</w:t>
      </w:r>
      <w:r w:rsidR="009B1D53" w:rsidRPr="00745F9B">
        <w:rPr>
          <w:rFonts w:ascii="Tahoma" w:hAnsi="Tahoma" w:cs="Tahoma"/>
        </w:rPr>
        <w:t xml:space="preserve"> indicated on</w:t>
      </w:r>
      <w:r w:rsidR="00457791" w:rsidRPr="00745F9B">
        <w:rPr>
          <w:rFonts w:ascii="Tahoma" w:hAnsi="Tahoma" w:cs="Tahoma"/>
        </w:rPr>
        <w:t xml:space="preserve"> the</w:t>
      </w:r>
      <w:r w:rsidR="009B1D53" w:rsidRPr="00745F9B">
        <w:rPr>
          <w:rFonts w:ascii="Tahoma" w:hAnsi="Tahoma" w:cs="Tahoma"/>
        </w:rPr>
        <w:t xml:space="preserve"> offers.</w:t>
      </w:r>
    </w:p>
    <w:p w:rsidR="009B1D53" w:rsidRPr="00C37A4D" w:rsidRDefault="009B1D53" w:rsidP="00C41D53">
      <w:pPr>
        <w:tabs>
          <w:tab w:val="left" w:pos="144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9B1D53" w:rsidRPr="00745F9B" w:rsidRDefault="009B1D53" w:rsidP="00C41D53">
      <w:pPr>
        <w:tabs>
          <w:tab w:val="left" w:pos="1440"/>
        </w:tabs>
        <w:spacing w:after="0"/>
        <w:jc w:val="both"/>
        <w:rPr>
          <w:rFonts w:ascii="Tahoma" w:hAnsi="Tahoma" w:cs="Tahoma"/>
        </w:rPr>
      </w:pPr>
      <w:r w:rsidRPr="00745F9B">
        <w:rPr>
          <w:rFonts w:ascii="Tahoma" w:hAnsi="Tahoma" w:cs="Tahoma"/>
        </w:rPr>
        <w:t>Acceptance of new sources/ product is subject</w:t>
      </w:r>
      <w:r w:rsidR="00372A17" w:rsidRPr="00745F9B">
        <w:rPr>
          <w:rFonts w:ascii="Tahoma" w:hAnsi="Tahoma" w:cs="Tahoma"/>
        </w:rPr>
        <w:t>ed</w:t>
      </w:r>
      <w:r w:rsidRPr="00745F9B">
        <w:rPr>
          <w:rFonts w:ascii="Tahoma" w:hAnsi="Tahoma" w:cs="Tahoma"/>
        </w:rPr>
        <w:t xml:space="preserve"> to</w:t>
      </w:r>
      <w:r w:rsidR="00372A17" w:rsidRPr="00745F9B">
        <w:rPr>
          <w:rFonts w:ascii="Tahoma" w:hAnsi="Tahoma" w:cs="Tahoma"/>
        </w:rPr>
        <w:t xml:space="preserve"> a</w:t>
      </w:r>
      <w:r w:rsidRPr="00745F9B">
        <w:rPr>
          <w:rFonts w:ascii="Tahoma" w:hAnsi="Tahoma" w:cs="Tahoma"/>
        </w:rPr>
        <w:t xml:space="preserve"> quality test.</w:t>
      </w:r>
    </w:p>
    <w:p w:rsidR="009B1D53" w:rsidRPr="00C37A4D" w:rsidRDefault="009B1D53" w:rsidP="00C41D53">
      <w:pPr>
        <w:tabs>
          <w:tab w:val="left" w:pos="144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9B1D53" w:rsidRPr="00745F9B" w:rsidRDefault="009B1D53" w:rsidP="00C41D53">
      <w:pPr>
        <w:tabs>
          <w:tab w:val="left" w:pos="1440"/>
        </w:tabs>
        <w:spacing w:after="0"/>
        <w:jc w:val="both"/>
        <w:rPr>
          <w:rFonts w:ascii="Tahoma" w:hAnsi="Tahoma" w:cs="Tahoma"/>
        </w:rPr>
      </w:pPr>
      <w:r w:rsidRPr="00745F9B">
        <w:rPr>
          <w:rFonts w:ascii="Tahoma" w:hAnsi="Tahoma" w:cs="Tahoma"/>
        </w:rPr>
        <w:t xml:space="preserve">The successful bidder should provide a Performance Bond to the value of 05% with </w:t>
      </w:r>
      <w:r w:rsidR="00372A17" w:rsidRPr="00745F9B">
        <w:rPr>
          <w:rFonts w:ascii="Tahoma" w:hAnsi="Tahoma" w:cs="Tahoma"/>
        </w:rPr>
        <w:t xml:space="preserve">a </w:t>
      </w:r>
      <w:r w:rsidRPr="00745F9B">
        <w:rPr>
          <w:rFonts w:ascii="Tahoma" w:hAnsi="Tahoma" w:cs="Tahoma"/>
        </w:rPr>
        <w:t>validity period of 90 days.</w:t>
      </w:r>
    </w:p>
    <w:p w:rsidR="00303484" w:rsidRPr="00C37A4D" w:rsidRDefault="00303484" w:rsidP="00C41D53">
      <w:pPr>
        <w:tabs>
          <w:tab w:val="left" w:pos="144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DF141B" w:rsidRPr="00745F9B" w:rsidRDefault="009B1D53" w:rsidP="00C41D53">
      <w:pPr>
        <w:tabs>
          <w:tab w:val="left" w:pos="1440"/>
        </w:tabs>
        <w:spacing w:after="0"/>
        <w:jc w:val="both"/>
        <w:rPr>
          <w:rFonts w:ascii="Tahoma" w:hAnsi="Tahoma" w:cs="Tahoma"/>
          <w:b/>
        </w:rPr>
      </w:pPr>
      <w:r w:rsidRPr="00745F9B">
        <w:rPr>
          <w:rFonts w:ascii="Tahoma" w:hAnsi="Tahoma" w:cs="Tahoma"/>
        </w:rPr>
        <w:t xml:space="preserve">Bidders or accredited representatives will be allowed to present at the opening. However, </w:t>
      </w:r>
      <w:r w:rsidR="008A4997">
        <w:rPr>
          <w:rFonts w:ascii="Tahoma" w:hAnsi="Tahoma" w:cs="Tahoma"/>
        </w:rPr>
        <w:t xml:space="preserve">               </w:t>
      </w:r>
      <w:r w:rsidRPr="00745F9B">
        <w:rPr>
          <w:rFonts w:ascii="Tahoma" w:hAnsi="Tahoma" w:cs="Tahoma"/>
        </w:rPr>
        <w:t>The Associated Newspapers of Ceylon Ltd. reserves the right to accept or reject any or all offers without assigning any reason what</w:t>
      </w:r>
      <w:r w:rsidR="00B04F12" w:rsidRPr="00745F9B">
        <w:rPr>
          <w:rFonts w:ascii="Tahoma" w:hAnsi="Tahoma" w:cs="Tahoma"/>
        </w:rPr>
        <w:t>so</w:t>
      </w:r>
      <w:r w:rsidRPr="00745F9B">
        <w:rPr>
          <w:rFonts w:ascii="Tahoma" w:hAnsi="Tahoma" w:cs="Tahoma"/>
        </w:rPr>
        <w:t>ever.</w:t>
      </w:r>
    </w:p>
    <w:p w:rsidR="00DF141B" w:rsidRPr="00745F9B" w:rsidRDefault="00DF141B" w:rsidP="00C41D53">
      <w:pPr>
        <w:tabs>
          <w:tab w:val="left" w:pos="1440"/>
        </w:tabs>
        <w:spacing w:after="0"/>
        <w:jc w:val="both"/>
        <w:rPr>
          <w:rFonts w:ascii="Tahoma" w:hAnsi="Tahoma" w:cs="Tahoma"/>
          <w:b/>
        </w:rPr>
        <w:sectPr w:rsidR="00DF141B" w:rsidRPr="00745F9B" w:rsidSect="00777EC5">
          <w:pgSz w:w="12240" w:h="15840"/>
          <w:pgMar w:top="450" w:right="1170" w:bottom="90" w:left="1170" w:header="720" w:footer="720" w:gutter="0"/>
          <w:cols w:space="720"/>
          <w:docGrid w:linePitch="360"/>
        </w:sectPr>
      </w:pPr>
    </w:p>
    <w:p w:rsidR="00745F9B" w:rsidRDefault="00745F9B" w:rsidP="00E56AC4">
      <w:pPr>
        <w:tabs>
          <w:tab w:val="left" w:pos="1440"/>
        </w:tabs>
        <w:spacing w:after="0"/>
        <w:rPr>
          <w:rFonts w:ascii="Tahoma" w:hAnsi="Tahoma" w:cs="Tahoma"/>
          <w:b/>
          <w:sz w:val="10"/>
          <w:szCs w:val="10"/>
        </w:rPr>
      </w:pPr>
    </w:p>
    <w:p w:rsidR="00745F9B" w:rsidRDefault="00745F9B" w:rsidP="00E56AC4">
      <w:pPr>
        <w:tabs>
          <w:tab w:val="left" w:pos="1440"/>
        </w:tabs>
        <w:spacing w:after="0"/>
        <w:rPr>
          <w:rFonts w:ascii="Tahoma" w:hAnsi="Tahoma" w:cs="Tahoma"/>
          <w:b/>
          <w:sz w:val="10"/>
          <w:szCs w:val="10"/>
        </w:rPr>
      </w:pPr>
    </w:p>
    <w:p w:rsidR="00745F9B" w:rsidRDefault="00745F9B" w:rsidP="00E56AC4">
      <w:pPr>
        <w:tabs>
          <w:tab w:val="left" w:pos="1440"/>
        </w:tabs>
        <w:spacing w:after="0"/>
        <w:rPr>
          <w:rFonts w:ascii="Tahoma" w:hAnsi="Tahoma" w:cs="Tahoma"/>
          <w:b/>
          <w:sz w:val="10"/>
          <w:szCs w:val="10"/>
        </w:rPr>
      </w:pPr>
    </w:p>
    <w:p w:rsidR="00E56AC4" w:rsidRPr="00745F9B" w:rsidRDefault="00E56AC4" w:rsidP="00E56AC4">
      <w:pPr>
        <w:tabs>
          <w:tab w:val="left" w:pos="1440"/>
        </w:tabs>
        <w:spacing w:after="0"/>
        <w:rPr>
          <w:rFonts w:ascii="Tahoma" w:hAnsi="Tahoma" w:cs="Tahoma"/>
          <w:b/>
        </w:rPr>
      </w:pPr>
      <w:r w:rsidRPr="00745F9B">
        <w:rPr>
          <w:rFonts w:ascii="Tahoma" w:hAnsi="Tahoma" w:cs="Tahoma"/>
          <w:b/>
        </w:rPr>
        <w:t>Head of Procurement</w:t>
      </w:r>
    </w:p>
    <w:p w:rsidR="0020373E" w:rsidRPr="00745F9B" w:rsidRDefault="00E56AC4" w:rsidP="00E56AC4">
      <w:pPr>
        <w:tabs>
          <w:tab w:val="left" w:pos="1440"/>
        </w:tabs>
        <w:spacing w:after="0"/>
        <w:rPr>
          <w:rFonts w:ascii="Tahoma" w:hAnsi="Tahoma" w:cs="Tahoma"/>
          <w:b/>
        </w:rPr>
      </w:pPr>
      <w:proofErr w:type="gramStart"/>
      <w:r w:rsidRPr="00745F9B">
        <w:rPr>
          <w:rFonts w:ascii="Tahoma" w:hAnsi="Tahoma" w:cs="Tahoma"/>
          <w:b/>
        </w:rPr>
        <w:t>The Associated Newspapers of Ceylon Ltd.</w:t>
      </w:r>
      <w:proofErr w:type="gramEnd"/>
      <w:r w:rsidRPr="00745F9B">
        <w:rPr>
          <w:rFonts w:ascii="Tahoma" w:hAnsi="Tahoma" w:cs="Tahoma"/>
          <w:b/>
        </w:rPr>
        <w:tab/>
      </w:r>
    </w:p>
    <w:p w:rsidR="0020373E" w:rsidRPr="00745F9B" w:rsidRDefault="0020373E" w:rsidP="0020373E">
      <w:pPr>
        <w:tabs>
          <w:tab w:val="left" w:pos="1440"/>
        </w:tabs>
        <w:spacing w:after="0"/>
        <w:rPr>
          <w:rFonts w:ascii="Tahoma" w:hAnsi="Tahoma" w:cs="Tahoma"/>
          <w:b/>
        </w:rPr>
      </w:pPr>
      <w:r w:rsidRPr="00745F9B">
        <w:rPr>
          <w:rFonts w:ascii="Tahoma" w:hAnsi="Tahoma" w:cs="Tahoma"/>
          <w:b/>
        </w:rPr>
        <w:t xml:space="preserve">No. 35, Lake House,                                        </w:t>
      </w:r>
    </w:p>
    <w:p w:rsidR="0020373E" w:rsidRPr="00745F9B" w:rsidRDefault="0020373E" w:rsidP="0020373E">
      <w:pPr>
        <w:tabs>
          <w:tab w:val="left" w:pos="1440"/>
        </w:tabs>
        <w:spacing w:after="0"/>
        <w:rPr>
          <w:rFonts w:ascii="Tahoma" w:hAnsi="Tahoma" w:cs="Tahoma"/>
          <w:b/>
        </w:rPr>
      </w:pPr>
      <w:r w:rsidRPr="00745F9B">
        <w:rPr>
          <w:rFonts w:ascii="Tahoma" w:hAnsi="Tahoma" w:cs="Tahoma"/>
          <w:b/>
        </w:rPr>
        <w:t xml:space="preserve">D.R. </w:t>
      </w:r>
      <w:proofErr w:type="spellStart"/>
      <w:r w:rsidRPr="00745F9B">
        <w:rPr>
          <w:rFonts w:ascii="Tahoma" w:hAnsi="Tahoma" w:cs="Tahoma"/>
          <w:b/>
        </w:rPr>
        <w:t>Wijewardene</w:t>
      </w:r>
      <w:proofErr w:type="spellEnd"/>
      <w:r w:rsidRPr="00745F9B">
        <w:rPr>
          <w:rFonts w:ascii="Tahoma" w:hAnsi="Tahoma" w:cs="Tahoma"/>
          <w:b/>
        </w:rPr>
        <w:t xml:space="preserve"> </w:t>
      </w:r>
      <w:proofErr w:type="spellStart"/>
      <w:r w:rsidRPr="00745F9B">
        <w:rPr>
          <w:rFonts w:ascii="Tahoma" w:hAnsi="Tahoma" w:cs="Tahoma"/>
          <w:b/>
        </w:rPr>
        <w:t>Mawatha</w:t>
      </w:r>
      <w:proofErr w:type="spellEnd"/>
      <w:r w:rsidRPr="00745F9B">
        <w:rPr>
          <w:rFonts w:ascii="Tahoma" w:hAnsi="Tahoma" w:cs="Tahoma"/>
          <w:b/>
        </w:rPr>
        <w:t xml:space="preserve">,  </w:t>
      </w:r>
    </w:p>
    <w:p w:rsidR="0020373E" w:rsidRPr="00745F9B" w:rsidRDefault="0020373E" w:rsidP="0020373E">
      <w:pPr>
        <w:tabs>
          <w:tab w:val="left" w:pos="1440"/>
        </w:tabs>
        <w:spacing w:after="0"/>
        <w:jc w:val="both"/>
        <w:rPr>
          <w:rFonts w:ascii="Tahoma" w:hAnsi="Tahoma" w:cs="Tahoma"/>
          <w:b/>
        </w:rPr>
      </w:pPr>
      <w:proofErr w:type="gramStart"/>
      <w:r w:rsidRPr="00745F9B">
        <w:rPr>
          <w:rFonts w:ascii="Tahoma" w:hAnsi="Tahoma" w:cs="Tahoma"/>
          <w:b/>
        </w:rPr>
        <w:t>Colombo – 10.</w:t>
      </w:r>
      <w:proofErr w:type="gramEnd"/>
    </w:p>
    <w:p w:rsidR="0020373E" w:rsidRPr="00745F9B" w:rsidRDefault="0020373E" w:rsidP="0020373E">
      <w:pPr>
        <w:tabs>
          <w:tab w:val="left" w:pos="1440"/>
        </w:tabs>
        <w:spacing w:after="0"/>
        <w:jc w:val="both"/>
        <w:rPr>
          <w:rFonts w:ascii="Tahoma" w:hAnsi="Tahoma" w:cs="Tahoma"/>
          <w:b/>
        </w:rPr>
      </w:pPr>
    </w:p>
    <w:p w:rsidR="0020373E" w:rsidRPr="00745F9B" w:rsidRDefault="0020373E" w:rsidP="0020373E">
      <w:pPr>
        <w:tabs>
          <w:tab w:val="left" w:pos="1440"/>
        </w:tabs>
        <w:spacing w:after="0"/>
        <w:jc w:val="both"/>
        <w:rPr>
          <w:rFonts w:ascii="Tahoma" w:hAnsi="Tahoma" w:cs="Tahoma"/>
          <w:b/>
        </w:rPr>
      </w:pPr>
      <w:r w:rsidRPr="00745F9B">
        <w:rPr>
          <w:rFonts w:ascii="Tahoma" w:hAnsi="Tahoma" w:cs="Tahoma"/>
          <w:b/>
        </w:rPr>
        <w:t xml:space="preserve">For </w:t>
      </w:r>
      <w:proofErr w:type="gramStart"/>
      <w:r w:rsidRPr="00745F9B">
        <w:rPr>
          <w:rFonts w:ascii="Tahoma" w:hAnsi="Tahoma" w:cs="Tahoma"/>
          <w:b/>
        </w:rPr>
        <w:t>Details :</w:t>
      </w:r>
      <w:proofErr w:type="gramEnd"/>
      <w:r w:rsidRPr="00745F9B">
        <w:rPr>
          <w:rFonts w:ascii="Tahoma" w:hAnsi="Tahoma" w:cs="Tahoma"/>
          <w:b/>
        </w:rPr>
        <w:t xml:space="preserve"> 2429451, 2429452</w:t>
      </w:r>
    </w:p>
    <w:p w:rsidR="0020373E" w:rsidRPr="00745F9B" w:rsidRDefault="00777EC5" w:rsidP="00E56AC4">
      <w:pPr>
        <w:tabs>
          <w:tab w:val="left" w:pos="1440"/>
        </w:tabs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ab/>
      </w:r>
      <w:r w:rsidR="0020373E" w:rsidRPr="00745F9B">
        <w:rPr>
          <w:rFonts w:ascii="Tahoma" w:hAnsi="Tahoma" w:cs="Tahoma"/>
          <w:b/>
          <w:noProof/>
          <w:lang w:bidi="ta-IN"/>
        </w:rPr>
        <w:drawing>
          <wp:inline distT="0" distB="0" distL="0" distR="0">
            <wp:extent cx="1762125" cy="1514475"/>
            <wp:effectExtent l="19050" t="0" r="9525" b="0"/>
            <wp:docPr id="8" name="Picture 2" descr="C:\Users\ANCL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CL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73E" w:rsidRPr="00745F9B" w:rsidRDefault="0020373E" w:rsidP="00E45787">
      <w:pPr>
        <w:tabs>
          <w:tab w:val="left" w:pos="1440"/>
        </w:tabs>
        <w:spacing w:after="0"/>
        <w:jc w:val="both"/>
        <w:rPr>
          <w:rFonts w:ascii="Tahoma" w:hAnsi="Tahoma" w:cs="Tahoma"/>
          <w:b/>
        </w:rPr>
        <w:sectPr w:rsidR="0020373E" w:rsidRPr="00745F9B" w:rsidSect="0020373E">
          <w:type w:val="continuous"/>
          <w:pgSz w:w="12240" w:h="15840"/>
          <w:pgMar w:top="720" w:right="1170" w:bottom="630" w:left="1170" w:header="720" w:footer="720" w:gutter="0"/>
          <w:cols w:num="2" w:space="720"/>
          <w:docGrid w:linePitch="360"/>
        </w:sectPr>
      </w:pPr>
    </w:p>
    <w:p w:rsidR="009B1D53" w:rsidRPr="00745F9B" w:rsidRDefault="00E45787" w:rsidP="00E45787">
      <w:pPr>
        <w:tabs>
          <w:tab w:val="left" w:pos="1440"/>
        </w:tabs>
        <w:spacing w:after="0"/>
        <w:jc w:val="both"/>
        <w:rPr>
          <w:rFonts w:ascii="Tahoma" w:hAnsi="Tahoma" w:cs="Tahoma"/>
          <w:b/>
        </w:rPr>
      </w:pPr>
      <w:r w:rsidRPr="00745F9B">
        <w:rPr>
          <w:rFonts w:ascii="Tahoma" w:hAnsi="Tahoma" w:cs="Tahoma"/>
          <w:b/>
        </w:rPr>
        <w:lastRenderedPageBreak/>
        <w:tab/>
      </w:r>
    </w:p>
    <w:sectPr w:rsidR="009B1D53" w:rsidRPr="00745F9B" w:rsidSect="00E56AC4">
      <w:type w:val="continuous"/>
      <w:pgSz w:w="12240" w:h="15840"/>
      <w:pgMar w:top="720" w:right="1170" w:bottom="63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40A7"/>
    <w:rsid w:val="00012596"/>
    <w:rsid w:val="00052794"/>
    <w:rsid w:val="00072217"/>
    <w:rsid w:val="000752E0"/>
    <w:rsid w:val="000E5279"/>
    <w:rsid w:val="000F5AA0"/>
    <w:rsid w:val="00123EC8"/>
    <w:rsid w:val="001575A2"/>
    <w:rsid w:val="00160EE4"/>
    <w:rsid w:val="001D50D3"/>
    <w:rsid w:val="001F3D16"/>
    <w:rsid w:val="0020373E"/>
    <w:rsid w:val="00266E02"/>
    <w:rsid w:val="002827D5"/>
    <w:rsid w:val="00284DF9"/>
    <w:rsid w:val="002A0A16"/>
    <w:rsid w:val="002C01EA"/>
    <w:rsid w:val="002C3EF0"/>
    <w:rsid w:val="003023EC"/>
    <w:rsid w:val="00303484"/>
    <w:rsid w:val="00306EAA"/>
    <w:rsid w:val="00326B86"/>
    <w:rsid w:val="003314A0"/>
    <w:rsid w:val="00336CE3"/>
    <w:rsid w:val="00352B2C"/>
    <w:rsid w:val="00372A17"/>
    <w:rsid w:val="003A3003"/>
    <w:rsid w:val="003C74BD"/>
    <w:rsid w:val="003D5637"/>
    <w:rsid w:val="003F0372"/>
    <w:rsid w:val="0044516C"/>
    <w:rsid w:val="00457791"/>
    <w:rsid w:val="004651F8"/>
    <w:rsid w:val="00496ACE"/>
    <w:rsid w:val="004C7E58"/>
    <w:rsid w:val="00500E16"/>
    <w:rsid w:val="00526B6D"/>
    <w:rsid w:val="00540012"/>
    <w:rsid w:val="005548FA"/>
    <w:rsid w:val="00572004"/>
    <w:rsid w:val="0058298B"/>
    <w:rsid w:val="005A5931"/>
    <w:rsid w:val="005A7A77"/>
    <w:rsid w:val="005D77D1"/>
    <w:rsid w:val="005D7FD1"/>
    <w:rsid w:val="00631CB2"/>
    <w:rsid w:val="00685D7D"/>
    <w:rsid w:val="006C3006"/>
    <w:rsid w:val="006F66DC"/>
    <w:rsid w:val="0073257C"/>
    <w:rsid w:val="00745F9B"/>
    <w:rsid w:val="00752D97"/>
    <w:rsid w:val="00760959"/>
    <w:rsid w:val="007618A4"/>
    <w:rsid w:val="00777EC5"/>
    <w:rsid w:val="007D4D7B"/>
    <w:rsid w:val="007E41F9"/>
    <w:rsid w:val="00843714"/>
    <w:rsid w:val="00871BF3"/>
    <w:rsid w:val="0089156D"/>
    <w:rsid w:val="008A4997"/>
    <w:rsid w:val="00902C0B"/>
    <w:rsid w:val="009210CF"/>
    <w:rsid w:val="00945FC4"/>
    <w:rsid w:val="0097677C"/>
    <w:rsid w:val="00992C43"/>
    <w:rsid w:val="009A7276"/>
    <w:rsid w:val="009B1D53"/>
    <w:rsid w:val="009B514A"/>
    <w:rsid w:val="009C69FB"/>
    <w:rsid w:val="009D4DFC"/>
    <w:rsid w:val="009F7EAD"/>
    <w:rsid w:val="00A61AA0"/>
    <w:rsid w:val="00A76869"/>
    <w:rsid w:val="00A77DC4"/>
    <w:rsid w:val="00AA6735"/>
    <w:rsid w:val="00AB3B56"/>
    <w:rsid w:val="00AC0DBD"/>
    <w:rsid w:val="00B01FDD"/>
    <w:rsid w:val="00B04F12"/>
    <w:rsid w:val="00B110D8"/>
    <w:rsid w:val="00B50BAC"/>
    <w:rsid w:val="00B867DF"/>
    <w:rsid w:val="00B936E3"/>
    <w:rsid w:val="00BB7F70"/>
    <w:rsid w:val="00BD1333"/>
    <w:rsid w:val="00C37A4D"/>
    <w:rsid w:val="00C41D53"/>
    <w:rsid w:val="00C52D30"/>
    <w:rsid w:val="00CA40A7"/>
    <w:rsid w:val="00CD5644"/>
    <w:rsid w:val="00D135D2"/>
    <w:rsid w:val="00D149DE"/>
    <w:rsid w:val="00D560E9"/>
    <w:rsid w:val="00D64EF8"/>
    <w:rsid w:val="00D831CA"/>
    <w:rsid w:val="00D83EF4"/>
    <w:rsid w:val="00DB6186"/>
    <w:rsid w:val="00DB6407"/>
    <w:rsid w:val="00DF141B"/>
    <w:rsid w:val="00DF41B2"/>
    <w:rsid w:val="00E45787"/>
    <w:rsid w:val="00E556AC"/>
    <w:rsid w:val="00E56AC4"/>
    <w:rsid w:val="00F216BE"/>
    <w:rsid w:val="00F3601F"/>
    <w:rsid w:val="00F6445E"/>
    <w:rsid w:val="00F7149A"/>
    <w:rsid w:val="00F71F65"/>
    <w:rsid w:val="00F72355"/>
    <w:rsid w:val="00FB7070"/>
    <w:rsid w:val="00FD69C3"/>
    <w:rsid w:val="00FD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37FC6-F102-4D2B-B9EF-3C1F6DA6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ANCL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ANCL</dc:creator>
  <cp:lastModifiedBy>PURCHASING</cp:lastModifiedBy>
  <cp:revision>5</cp:revision>
  <cp:lastPrinted>2020-07-29T09:24:00Z</cp:lastPrinted>
  <dcterms:created xsi:type="dcterms:W3CDTF">2020-07-29T08:56:00Z</dcterms:created>
  <dcterms:modified xsi:type="dcterms:W3CDTF">2020-07-29T09:27:00Z</dcterms:modified>
</cp:coreProperties>
</file>